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紫金县义容镇青水村文体小公园和生活垃圾处理项目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DCA029E"/>
    <w:rsid w:val="148E5257"/>
    <w:rsid w:val="14B332D2"/>
    <w:rsid w:val="174314E3"/>
    <w:rsid w:val="1CBC71B5"/>
    <w:rsid w:val="1DC96097"/>
    <w:rsid w:val="1FD41FED"/>
    <w:rsid w:val="20D85ED9"/>
    <w:rsid w:val="221C2F7D"/>
    <w:rsid w:val="24187812"/>
    <w:rsid w:val="270E5558"/>
    <w:rsid w:val="2ABC0FDD"/>
    <w:rsid w:val="2BA1664D"/>
    <w:rsid w:val="2E636810"/>
    <w:rsid w:val="31E30507"/>
    <w:rsid w:val="33E06AE4"/>
    <w:rsid w:val="343E30F0"/>
    <w:rsid w:val="348E5BB8"/>
    <w:rsid w:val="35052F56"/>
    <w:rsid w:val="3E0E4352"/>
    <w:rsid w:val="416629A6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51B340E"/>
    <w:rsid w:val="56F01163"/>
    <w:rsid w:val="596122D8"/>
    <w:rsid w:val="5A253B2D"/>
    <w:rsid w:val="612B7D81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2021-09-12T09:24:42Z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C13B39742788496C87FF9633B7D88AA1</vt:lpwstr>
  </property>
</Properties>
</file>