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广东省河源市紫金县瓦溪镇半岗村村民委员会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瓦溪镇半岗村乡村振兴绿化工程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2022-01-14T16:05:01Z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