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紫金县环保专斑督查（白溪废弃猪场等13处）拆除工程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9204D6"/>
    <w:rsid w:val="05C8639F"/>
    <w:rsid w:val="0A3B096E"/>
    <w:rsid w:val="0C7C2B01"/>
    <w:rsid w:val="13B02539"/>
    <w:rsid w:val="1456134E"/>
    <w:rsid w:val="15BF11FA"/>
    <w:rsid w:val="1B3E0D70"/>
    <w:rsid w:val="1B963439"/>
    <w:rsid w:val="1C914A72"/>
    <w:rsid w:val="1F922DF9"/>
    <w:rsid w:val="206B2C4D"/>
    <w:rsid w:val="23601819"/>
    <w:rsid w:val="24883361"/>
    <w:rsid w:val="24A55903"/>
    <w:rsid w:val="257A1FF0"/>
    <w:rsid w:val="29AF22E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57001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40B04E1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2021-12-01T05:47:27Z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E2B0BF246BEC46CFBCDA18599D03EE15</vt:lpwstr>
  </property>
</Properties>
</file>